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281C3F81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F72B4">
        <w:rPr>
          <w:sz w:val="28"/>
          <w:szCs w:val="28"/>
        </w:rPr>
        <w:t>308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0F72B4">
        <w:rPr>
          <w:sz w:val="28"/>
          <w:szCs w:val="28"/>
        </w:rPr>
        <w:t>12</w:t>
      </w:r>
      <w:r w:rsidR="00EA66AE">
        <w:rPr>
          <w:sz w:val="28"/>
          <w:szCs w:val="28"/>
        </w:rPr>
        <w:t xml:space="preserve"> марта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769E24AE" w14:textId="0373467E" w:rsidR="002B42CA" w:rsidRPr="002B42CA" w:rsidRDefault="00B60A3A" w:rsidP="002B42CA">
      <w:pPr>
        <w:rPr>
          <w:rFonts w:ascii="TimesNewRomanPSMT" w:hAnsi="TimesNewRomanPSMT"/>
          <w:b/>
          <w:color w:val="00206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</w:t>
      </w:r>
      <w:r w:rsidR="002B42CA">
        <w:rPr>
          <w:rStyle w:val="fontstyle01"/>
          <w:rFonts w:ascii="Times New Roman" w:hAnsi="Times New Roman"/>
          <w:b/>
          <w:color w:val="002060"/>
        </w:rPr>
        <w:t xml:space="preserve">О проведении </w:t>
      </w:r>
      <w:r w:rsidR="000F72B4" w:rsidRPr="000F72B4">
        <w:rPr>
          <w:rStyle w:val="fontstyle01"/>
          <w:rFonts w:ascii="Times New Roman" w:hAnsi="Times New Roman"/>
          <w:b/>
          <w:color w:val="002060"/>
        </w:rPr>
        <w:t>анализ</w:t>
      </w:r>
      <w:r w:rsidR="000F72B4">
        <w:rPr>
          <w:rStyle w:val="fontstyle01"/>
          <w:rFonts w:ascii="Times New Roman" w:hAnsi="Times New Roman"/>
          <w:b/>
          <w:color w:val="002060"/>
        </w:rPr>
        <w:t>а</w:t>
      </w:r>
      <w:r w:rsidR="000F72B4" w:rsidRPr="000F72B4">
        <w:rPr>
          <w:rStyle w:val="fontstyle01"/>
          <w:rFonts w:ascii="Times New Roman" w:hAnsi="Times New Roman"/>
          <w:b/>
          <w:color w:val="002060"/>
        </w:rPr>
        <w:t xml:space="preserve"> штатной численности работников</w:t>
      </w:r>
    </w:p>
    <w:p w14:paraId="3A887464" w14:textId="500BFAB7" w:rsidR="005B6260" w:rsidRPr="00D154AC" w:rsidRDefault="005B6260" w:rsidP="007A67BC">
      <w:pPr>
        <w:rPr>
          <w:rStyle w:val="fontstyle01"/>
          <w:rFonts w:ascii="Times New Roman" w:hAnsi="Times New Roman"/>
          <w:b/>
          <w:color w:val="002060"/>
        </w:rPr>
      </w:pP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330EF351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  <w:r w:rsidR="000F72B4">
        <w:rPr>
          <w:sz w:val="28"/>
          <w:szCs w:val="28"/>
        </w:rPr>
        <w:t>, ДОУ, ДО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16F94993" w14:textId="77777777" w:rsidR="000F72B4" w:rsidRDefault="002B42CA" w:rsidP="000F72B4">
      <w:pPr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="009B6983" w:rsidRPr="009B6983">
        <w:rPr>
          <w:rFonts w:ascii="TimesNewRomanPSMT" w:hAnsi="TimesNewRomanPSMT"/>
          <w:color w:val="000000"/>
          <w:sz w:val="28"/>
          <w:szCs w:val="28"/>
        </w:rPr>
        <w:t xml:space="preserve">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0F72B4" w:rsidRPr="000F72B4">
        <w:rPr>
          <w:rFonts w:ascii="TimesNewRomanPSMT" w:hAnsi="TimesNewRomanPSMT"/>
          <w:color w:val="000000"/>
          <w:sz w:val="28"/>
          <w:szCs w:val="28"/>
        </w:rPr>
        <w:t>Минпросвещения России от 05.03.2026 № 08-</w:t>
      </w:r>
      <w:r w:rsidR="000F72B4">
        <w:rPr>
          <w:rFonts w:ascii="TimesNewRomanPSMT" w:hAnsi="TimesNewRomanPSMT"/>
          <w:color w:val="000000"/>
          <w:sz w:val="28"/>
          <w:szCs w:val="28"/>
        </w:rPr>
        <w:t xml:space="preserve">286,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0F72B4">
        <w:rPr>
          <w:sz w:val="28"/>
          <w:szCs w:val="28"/>
        </w:rPr>
        <w:t>12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EA66AE">
        <w:rPr>
          <w:sz w:val="28"/>
          <w:szCs w:val="28"/>
        </w:rPr>
        <w:t>3</w:t>
      </w:r>
      <w:r w:rsidR="000F72B4">
        <w:rPr>
          <w:sz w:val="28"/>
          <w:szCs w:val="28"/>
        </w:rPr>
        <w:t>961</w:t>
      </w:r>
      <w:r w:rsidR="00BD6685">
        <w:rPr>
          <w:sz w:val="28"/>
          <w:szCs w:val="28"/>
        </w:rPr>
        <w:t>/</w:t>
      </w:r>
      <w:r w:rsidR="00EA66AE">
        <w:rPr>
          <w:sz w:val="28"/>
          <w:szCs w:val="28"/>
        </w:rPr>
        <w:t>1</w:t>
      </w:r>
      <w:r w:rsidR="000F72B4">
        <w:rPr>
          <w:sz w:val="28"/>
          <w:szCs w:val="28"/>
        </w:rPr>
        <w:t>3</w:t>
      </w:r>
      <w:r w:rsidR="00620D0D">
        <w:rPr>
          <w:sz w:val="28"/>
          <w:szCs w:val="28"/>
        </w:rPr>
        <w:t>-</w:t>
      </w:r>
      <w:r w:rsidR="000F72B4">
        <w:rPr>
          <w:sz w:val="28"/>
          <w:szCs w:val="28"/>
        </w:rPr>
        <w:t>04</w:t>
      </w:r>
      <w:r w:rsidR="00BD6685">
        <w:rPr>
          <w:sz w:val="28"/>
          <w:szCs w:val="28"/>
        </w:rPr>
        <w:t>/26</w:t>
      </w:r>
      <w:r w:rsidR="000F72B4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0F72B4">
        <w:rPr>
          <w:rStyle w:val="fontstyle01"/>
        </w:rPr>
        <w:t>просит</w:t>
      </w:r>
      <w:r w:rsidR="000F72B4">
        <w:rPr>
          <w:rStyle w:val="fontstyle01"/>
        </w:rPr>
        <w:t xml:space="preserve"> </w:t>
      </w:r>
      <w:r w:rsidR="000F72B4">
        <w:rPr>
          <w:rStyle w:val="fontstyle01"/>
        </w:rPr>
        <w:t>подготовить анализ штатной численности работников, фактически работающих</w:t>
      </w:r>
      <w:r w:rsidR="000F72B4">
        <w:rPr>
          <w:rStyle w:val="fontstyle01"/>
        </w:rPr>
        <w:t xml:space="preserve"> </w:t>
      </w:r>
      <w:r w:rsidR="000F72B4">
        <w:rPr>
          <w:rStyle w:val="fontstyle01"/>
        </w:rPr>
        <w:t>в образовательных организациях и применения примерных рекомендаций</w:t>
      </w:r>
      <w:r w:rsidR="000F72B4">
        <w:rPr>
          <w:rFonts w:ascii="TimesNewRomanPSMT" w:hAnsi="TimesNewRomanPSMT"/>
          <w:color w:val="000000"/>
          <w:sz w:val="28"/>
          <w:szCs w:val="28"/>
        </w:rPr>
        <w:br/>
      </w:r>
      <w:r w:rsidR="000F72B4">
        <w:rPr>
          <w:rStyle w:val="fontstyle01"/>
        </w:rPr>
        <w:t>Министерства просвещения Российской Федерации согласно приложению в</w:t>
      </w:r>
      <w:r w:rsidR="000F72B4">
        <w:rPr>
          <w:rFonts w:ascii="TimesNewRomanPSMT" w:hAnsi="TimesNewRomanPSMT"/>
          <w:color w:val="000000"/>
          <w:sz w:val="28"/>
          <w:szCs w:val="28"/>
        </w:rPr>
        <w:br/>
      </w:r>
      <w:r w:rsidR="000F72B4">
        <w:rPr>
          <w:rStyle w:val="fontstyle01"/>
        </w:rPr>
        <w:t xml:space="preserve">формате </w:t>
      </w:r>
      <w:proofErr w:type="spellStart"/>
      <w:r w:rsidR="000F72B4">
        <w:rPr>
          <w:rStyle w:val="fontstyle01"/>
        </w:rPr>
        <w:t>Excel</w:t>
      </w:r>
      <w:proofErr w:type="spellEnd"/>
      <w:r w:rsidR="000F72B4">
        <w:rPr>
          <w:rStyle w:val="fontstyle01"/>
        </w:rPr>
        <w:t>.</w:t>
      </w:r>
    </w:p>
    <w:p w14:paraId="7BDEFF55" w14:textId="0979B26B" w:rsidR="002414DD" w:rsidRDefault="000F72B4" w:rsidP="000F72B4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Информацию необходимо направить в срок </w:t>
      </w:r>
      <w:r>
        <w:rPr>
          <w:rStyle w:val="fontstyle21"/>
        </w:rPr>
        <w:t xml:space="preserve">до </w:t>
      </w:r>
      <w:r w:rsidR="002414DD">
        <w:rPr>
          <w:rStyle w:val="fontstyle21"/>
        </w:rPr>
        <w:t>12 часов 16</w:t>
      </w:r>
      <w:r>
        <w:rPr>
          <w:rStyle w:val="fontstyle21"/>
        </w:rPr>
        <w:t xml:space="preserve"> марта 2026 г.</w:t>
      </w:r>
      <w:r>
        <w:rPr>
          <w:rStyle w:val="fontstyle01"/>
        </w:rPr>
        <w:t xml:space="preserve"> на почту </w:t>
      </w:r>
      <w:hyperlink r:id="rId5" w:history="1">
        <w:r w:rsidR="002414DD" w:rsidRPr="00F56A9F">
          <w:rPr>
            <w:rStyle w:val="a3"/>
            <w:rFonts w:ascii="TimesNewRomanPSMT" w:hAnsi="TimesNewRomanPSMT"/>
            <w:sz w:val="28"/>
            <w:szCs w:val="28"/>
            <w:lang w:val="en-US"/>
          </w:rPr>
          <w:t>uma</w:t>
        </w:r>
        <w:r w:rsidR="002414DD" w:rsidRPr="00F56A9F">
          <w:rPr>
            <w:rStyle w:val="a3"/>
            <w:rFonts w:ascii="TimesNewRomanPSMT" w:hAnsi="TimesNewRomanPSMT"/>
            <w:sz w:val="28"/>
            <w:szCs w:val="28"/>
          </w:rPr>
          <w:t>196565@</w:t>
        </w:r>
        <w:r w:rsidR="002414DD" w:rsidRPr="00F56A9F">
          <w:rPr>
            <w:rStyle w:val="a3"/>
            <w:rFonts w:ascii="TimesNewRomanPSMT" w:hAnsi="TimesNewRomanPSMT"/>
            <w:sz w:val="28"/>
            <w:szCs w:val="28"/>
            <w:lang w:val="en-US"/>
          </w:rPr>
          <w:t>mail</w:t>
        </w:r>
        <w:r w:rsidR="002414DD" w:rsidRPr="00F56A9F">
          <w:rPr>
            <w:rStyle w:val="a3"/>
            <w:rFonts w:ascii="TimesNewRomanPSMT" w:hAnsi="TimesNewRomanPSMT"/>
            <w:sz w:val="28"/>
            <w:szCs w:val="28"/>
          </w:rPr>
          <w:t>.</w:t>
        </w:r>
        <w:proofErr w:type="spellStart"/>
        <w:r w:rsidR="002414DD" w:rsidRPr="00F56A9F">
          <w:rPr>
            <w:rStyle w:val="a3"/>
            <w:rFonts w:ascii="TimesNewRomanPSMT" w:hAnsi="TimesNewRomanPSMT"/>
            <w:sz w:val="28"/>
            <w:szCs w:val="28"/>
            <w:lang w:val="en-US"/>
          </w:rPr>
          <w:t>ru</w:t>
        </w:r>
        <w:proofErr w:type="spellEnd"/>
      </w:hyperlink>
      <w:r>
        <w:rPr>
          <w:rStyle w:val="fontstyle01"/>
        </w:rPr>
        <w:t>.</w:t>
      </w:r>
    </w:p>
    <w:p w14:paraId="4F680042" w14:textId="1CBE75EF" w:rsidR="000F72B4" w:rsidRDefault="000F72B4" w:rsidP="000F72B4">
      <w:pPr>
        <w:ind w:firstLine="567"/>
        <w:jc w:val="both"/>
        <w:rPr>
          <w:rStyle w:val="fontstyle01"/>
        </w:rPr>
      </w:pPr>
      <w:bookmarkStart w:id="0" w:name="_GoBack"/>
      <w:bookmarkEnd w:id="0"/>
      <w:r>
        <w:rPr>
          <w:rStyle w:val="fontstyle01"/>
        </w:rPr>
        <w:t>Кроме того, для проведения анализа, направляем примерные штатные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нормативы численности работников образовательных организаций</w:t>
      </w:r>
      <w:r>
        <w:rPr>
          <w:rStyle w:val="fontstyle01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разработанные Министерством просвещения Российской Федерации.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Вместе с тем, для корректного заполнения таблиц направляем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постановление Правительства РД от 18.08.2009 № 264 «Об утверждении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размеров окладов, ставок заработной платы в государственных учреждениях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Республики Дагестан по общеотраслевым должностям руководителей,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специалистов и служащих, общеотраслевым профессиям рабочих», в которых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указаны разграничения должностей служащих и профессий рабочих (раздел 2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гр. 9,10,11,12).</w:t>
      </w:r>
    </w:p>
    <w:p w14:paraId="662FAD19" w14:textId="77777777" w:rsidR="000F72B4" w:rsidRDefault="000F72B4" w:rsidP="000F72B4">
      <w:pPr>
        <w:ind w:firstLine="567"/>
        <w:jc w:val="both"/>
        <w:rPr>
          <w:rStyle w:val="fontstyle01"/>
        </w:rPr>
      </w:pPr>
      <w:r>
        <w:rPr>
          <w:rStyle w:val="fontstyle01"/>
        </w:rPr>
        <w:t>Необходимо отметить, что данные в разделе 2 и разделе 3 должны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соответствовать.</w:t>
      </w:r>
      <w:r>
        <w:br/>
      </w:r>
      <w:r>
        <w:rPr>
          <w:rStyle w:val="fontstyle01"/>
        </w:rPr>
        <w:t>В разделах 2 и 3, в показателях по численности работников, необходимо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указать штатную численность (в единицах), а не фактическую (в чел.).</w:t>
      </w:r>
    </w:p>
    <w:p w14:paraId="07946558" w14:textId="4E1097E9" w:rsidR="000F72B4" w:rsidRDefault="000F72B4" w:rsidP="000F72B4">
      <w:pPr>
        <w:ind w:firstLine="567"/>
        <w:jc w:val="both"/>
        <w:rPr>
          <w:rStyle w:val="fontstyle01"/>
        </w:rPr>
      </w:pPr>
      <w:r>
        <w:rPr>
          <w:rStyle w:val="fontstyle01"/>
        </w:rPr>
        <w:t>Оптимизацию штатной численности необходимо указать в случае ее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проведения в 2025 году или если планируется ее проведение в 2026 году.</w:t>
      </w:r>
    </w:p>
    <w:p w14:paraId="247AB8AC" w14:textId="630096B1" w:rsidR="002B42CA" w:rsidRDefault="000F72B4" w:rsidP="000F72B4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Приложение: в электронном виде.</w:t>
      </w:r>
    </w:p>
    <w:p w14:paraId="38F36AC0" w14:textId="6D5327F5" w:rsidR="000F72B4" w:rsidRDefault="000F72B4" w:rsidP="000F72B4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2A30C489" w14:textId="2BF09037" w:rsidR="000F72B4" w:rsidRDefault="000F72B4" w:rsidP="000F72B4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38AF69DD" w14:textId="77777777" w:rsidR="002B42CA" w:rsidRDefault="002B42CA" w:rsidP="002B42CA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22D99415" w14:textId="77777777" w:rsidR="002B42CA" w:rsidRDefault="002B42CA" w:rsidP="002B42CA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4E59CD03" w14:textId="4F0CCA0A" w:rsid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D154AC">
      <w:pPr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F72B4"/>
    <w:rsid w:val="00127273"/>
    <w:rsid w:val="001B6FEC"/>
    <w:rsid w:val="002414DD"/>
    <w:rsid w:val="00273D0B"/>
    <w:rsid w:val="002B42CA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2026-03-12T16:25:00Z</dcterms:created>
  <dcterms:modified xsi:type="dcterms:W3CDTF">2026-03-12T16:25:00Z</dcterms:modified>
</cp:coreProperties>
</file>